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30BB" w14:textId="77777777" w:rsidR="00837739" w:rsidRDefault="00000000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49894296" w14:textId="77777777" w:rsidR="00837739" w:rsidRDefault="00000000">
      <w:pPr>
        <w:pStyle w:val="BodyText"/>
        <w:ind w:left="3445" w:right="3096"/>
        <w:jc w:val="center"/>
      </w:pPr>
      <w:r>
        <w:t>International Relations Department</w:t>
      </w:r>
      <w:r>
        <w:rPr>
          <w:spacing w:val="-57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6DD7962A" w14:textId="77777777" w:rsidR="00D34470" w:rsidRPr="00BD7A0A" w:rsidRDefault="00D34470" w:rsidP="00D34470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02A8C771" w14:textId="77777777" w:rsidR="00D34470" w:rsidRPr="00BD7A0A" w:rsidRDefault="00D34470" w:rsidP="00D34470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04DA9095" w14:textId="14A690A3" w:rsidR="00837739" w:rsidRPr="00C64479" w:rsidRDefault="00D34470" w:rsidP="00C64479">
      <w:pPr>
        <w:pStyle w:val="BodyText"/>
        <w:ind w:left="0"/>
        <w:jc w:val="center"/>
      </w:pPr>
      <w:r w:rsidRPr="00C64479">
        <w:t xml:space="preserve">Practice of Simultaneous </w:t>
      </w:r>
      <w:r w:rsidR="00C64479" w:rsidRPr="00C64479">
        <w:t>Translation</w:t>
      </w:r>
    </w:p>
    <w:p w14:paraId="4FE956C8" w14:textId="77777777" w:rsidR="00837739" w:rsidRDefault="00837739">
      <w:pPr>
        <w:pStyle w:val="BodyText"/>
        <w:ind w:left="0"/>
        <w:rPr>
          <w:sz w:val="22"/>
        </w:rPr>
      </w:pPr>
    </w:p>
    <w:p w14:paraId="45B30867" w14:textId="77777777" w:rsidR="00837739" w:rsidRDefault="00000000">
      <w:pPr>
        <w:pStyle w:val="Heading1"/>
        <w:ind w:left="1707" w:right="1356"/>
        <w:jc w:val="center"/>
      </w:pPr>
      <w:r>
        <w:t>Lecture</w:t>
      </w:r>
      <w:r>
        <w:rPr>
          <w:spacing w:val="-3"/>
        </w:rPr>
        <w:t xml:space="preserve"> </w:t>
      </w:r>
      <w:r>
        <w:t>1</w:t>
      </w:r>
    </w:p>
    <w:p w14:paraId="005637C8" w14:textId="77777777" w:rsidR="00837739" w:rsidRDefault="00837739">
      <w:pPr>
        <w:pStyle w:val="BodyText"/>
        <w:spacing w:before="1"/>
        <w:ind w:left="0"/>
        <w:rPr>
          <w:b/>
          <w:sz w:val="36"/>
        </w:rPr>
      </w:pPr>
    </w:p>
    <w:p w14:paraId="06A69767" w14:textId="77777777" w:rsidR="00837739" w:rsidRDefault="00000000">
      <w:pPr>
        <w:ind w:left="462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Tenets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Translation Studies</w:t>
      </w:r>
    </w:p>
    <w:p w14:paraId="400AF02F" w14:textId="77777777" w:rsidR="00837739" w:rsidRDefault="00000000">
      <w:pPr>
        <w:pStyle w:val="Heading1"/>
        <w:spacing w:before="137" w:line="360" w:lineRule="auto"/>
        <w:ind w:right="1328"/>
      </w:pPr>
      <w:r>
        <w:t>Lecture 1</w:t>
      </w:r>
      <w:r>
        <w:rPr>
          <w:b w:val="0"/>
        </w:rPr>
        <w:t xml:space="preserve">: </w:t>
      </w:r>
      <w:r>
        <w:t>Introduction to the course. Basics of mental training of simultaneous</w:t>
      </w:r>
      <w:r>
        <w:rPr>
          <w:spacing w:val="-57"/>
        </w:rPr>
        <w:t xml:space="preserve"> </w:t>
      </w:r>
      <w:r>
        <w:t>interpreters</w:t>
      </w:r>
    </w:p>
    <w:p w14:paraId="7EAD11E6" w14:textId="77777777" w:rsidR="00837739" w:rsidRDefault="00837739">
      <w:pPr>
        <w:pStyle w:val="BodyText"/>
        <w:spacing w:before="2"/>
        <w:ind w:left="0"/>
        <w:rPr>
          <w:b/>
          <w:sz w:val="36"/>
        </w:rPr>
      </w:pPr>
    </w:p>
    <w:p w14:paraId="5094A1E9" w14:textId="77777777" w:rsidR="00837739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</w:t>
      </w:r>
    </w:p>
    <w:p w14:paraId="71143D23" w14:textId="77777777" w:rsidR="00837739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Introduction</w:t>
      </w:r>
    </w:p>
    <w:p w14:paraId="307A4B39" w14:textId="77777777" w:rsidR="00837739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mental training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interpreters</w:t>
      </w:r>
    </w:p>
    <w:p w14:paraId="5EA48593" w14:textId="77777777" w:rsidR="00837739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Conclusion</w:t>
      </w:r>
    </w:p>
    <w:p w14:paraId="68A53742" w14:textId="77777777" w:rsidR="00837739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2545DD88" w14:textId="77777777" w:rsidR="00837739" w:rsidRDefault="00837739">
      <w:pPr>
        <w:pStyle w:val="BodyText"/>
        <w:ind w:left="0"/>
        <w:rPr>
          <w:sz w:val="26"/>
        </w:rPr>
      </w:pPr>
    </w:p>
    <w:p w14:paraId="04507C3B" w14:textId="77777777" w:rsidR="00837739" w:rsidRDefault="00837739">
      <w:pPr>
        <w:pStyle w:val="BodyText"/>
        <w:ind w:left="0"/>
        <w:rPr>
          <w:sz w:val="22"/>
        </w:rPr>
      </w:pPr>
    </w:p>
    <w:p w14:paraId="1EBAA466" w14:textId="77777777" w:rsidR="00837739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7941A309" w14:textId="77777777" w:rsidR="00837739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Enhancing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</w:p>
    <w:p w14:paraId="66188322" w14:textId="77777777" w:rsidR="00837739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Patterns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brain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</w:p>
    <w:p w14:paraId="556B9AB9" w14:textId="77777777" w:rsidR="00837739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</w:p>
    <w:p w14:paraId="1C1B9036" w14:textId="77777777" w:rsidR="00837739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interpreters</w:t>
      </w:r>
    </w:p>
    <w:p w14:paraId="68783BC2" w14:textId="77777777" w:rsidR="00837739" w:rsidRDefault="00837739">
      <w:pPr>
        <w:pStyle w:val="BodyText"/>
        <w:ind w:left="0"/>
        <w:rPr>
          <w:sz w:val="26"/>
        </w:rPr>
      </w:pPr>
    </w:p>
    <w:p w14:paraId="67998101" w14:textId="77777777" w:rsidR="00837739" w:rsidRDefault="00837739">
      <w:pPr>
        <w:pStyle w:val="BodyText"/>
        <w:ind w:left="0"/>
        <w:rPr>
          <w:sz w:val="22"/>
        </w:rPr>
      </w:pPr>
    </w:p>
    <w:p w14:paraId="06F6E30D" w14:textId="77777777" w:rsidR="00837739" w:rsidRDefault="00000000">
      <w:pPr>
        <w:pStyle w:val="Heading1"/>
        <w:spacing w:before="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48711B7A" w14:textId="77777777" w:rsidR="00837739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Introduce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tenets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</w:p>
    <w:p w14:paraId="3637E22D" w14:textId="77777777" w:rsidR="00837739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peculiarities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</w:p>
    <w:p w14:paraId="18EC9D6F" w14:textId="77777777" w:rsidR="00837739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Familiarize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sight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</w:p>
    <w:p w14:paraId="486070EF" w14:textId="77777777" w:rsidR="00837739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Introduce 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perception,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comprehension and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2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36D950D9" w14:textId="77777777" w:rsidR="00837739" w:rsidRDefault="00837739">
      <w:pPr>
        <w:pStyle w:val="BodyText"/>
        <w:ind w:left="0"/>
        <w:rPr>
          <w:sz w:val="26"/>
        </w:rPr>
      </w:pPr>
    </w:p>
    <w:p w14:paraId="49FF6E5F" w14:textId="77777777" w:rsidR="00837739" w:rsidRDefault="00837739">
      <w:pPr>
        <w:pStyle w:val="BodyText"/>
        <w:ind w:left="0"/>
        <w:rPr>
          <w:sz w:val="22"/>
        </w:rPr>
      </w:pPr>
    </w:p>
    <w:p w14:paraId="673A0EAC" w14:textId="77777777" w:rsidR="00837739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3951C65C" w14:textId="77777777" w:rsidR="00837739" w:rsidRDefault="00000000">
      <w:pPr>
        <w:pStyle w:val="BodyText"/>
        <w:spacing w:before="137" w:line="360" w:lineRule="auto"/>
        <w:ind w:right="291"/>
      </w:pPr>
      <w:r>
        <w:t>ST - source text, TT – target text, SL – source language, TL – target language, CI - consecutive</w:t>
      </w:r>
      <w:r>
        <w:rPr>
          <w:spacing w:val="-57"/>
        </w:rPr>
        <w:t xml:space="preserve"> </w:t>
      </w:r>
      <w:r>
        <w:t>interpretation, SI - simultaneous interpretation, sight translation, conference interpretation,</w:t>
      </w:r>
      <w:r>
        <w:rPr>
          <w:spacing w:val="1"/>
        </w:rPr>
        <w:t xml:space="preserve"> </w:t>
      </w:r>
      <w:r>
        <w:t>notetaking</w:t>
      </w:r>
      <w:r>
        <w:rPr>
          <w:spacing w:val="-1"/>
        </w:rPr>
        <w:t xml:space="preserve"> </w:t>
      </w:r>
      <w:r>
        <w:t>techniques, sentence-by-sentence</w:t>
      </w:r>
      <w:r>
        <w:rPr>
          <w:spacing w:val="-1"/>
        </w:rPr>
        <w:t xml:space="preserve"> </w:t>
      </w:r>
      <w:r>
        <w:t xml:space="preserve">interpreting </w:t>
      </w:r>
      <w:proofErr w:type="gramStart"/>
      <w:r>
        <w:t>and etc.</w:t>
      </w:r>
      <w:proofErr w:type="gramEnd"/>
    </w:p>
    <w:p w14:paraId="11338427" w14:textId="77777777" w:rsidR="00837739" w:rsidRDefault="00837739">
      <w:pPr>
        <w:spacing w:line="360" w:lineRule="auto"/>
        <w:sectPr w:rsidR="00837739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14:paraId="00617FA6" w14:textId="77777777" w:rsidR="00837739" w:rsidRDefault="00000000">
      <w:pPr>
        <w:pStyle w:val="Heading1"/>
        <w:spacing w:before="73" w:line="362" w:lineRule="auto"/>
        <w:ind w:right="109"/>
        <w:jc w:val="both"/>
      </w:pPr>
      <w:r>
        <w:lastRenderedPageBreak/>
        <w:t>The</w:t>
      </w:r>
      <w:r>
        <w:rPr>
          <w:spacing w:val="-10"/>
        </w:rPr>
        <w:t xml:space="preserve"> </w:t>
      </w:r>
      <w:r>
        <w:t>task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simultaneous</w:t>
      </w:r>
      <w:r>
        <w:rPr>
          <w:spacing w:val="-7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demanding</w:t>
      </w:r>
      <w:r>
        <w:rPr>
          <w:spacing w:val="-9"/>
        </w:rPr>
        <w:t xml:space="preserve"> </w:t>
      </w:r>
      <w:r>
        <w:t>linguistic</w:t>
      </w:r>
      <w:r>
        <w:rPr>
          <w:spacing w:val="-58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that exist.</w:t>
      </w:r>
    </w:p>
    <w:p w14:paraId="376AAE9D" w14:textId="77777777" w:rsidR="00837739" w:rsidRDefault="00000000">
      <w:pPr>
        <w:pStyle w:val="BodyText"/>
        <w:spacing w:line="360" w:lineRule="auto"/>
        <w:ind w:right="105"/>
        <w:jc w:val="both"/>
      </w:pPr>
      <w:r>
        <w:t xml:space="preserve">Interpreters are required to appropriately manage and deploy their cognitive resources </w:t>
      </w:r>
      <w:proofErr w:type="gramStart"/>
      <w:r>
        <w:t>in order to</w:t>
      </w:r>
      <w:proofErr w:type="gramEnd"/>
      <w:r>
        <w:rPr>
          <w:spacing w:val="-5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incoming</w:t>
      </w:r>
      <w:r>
        <w:rPr>
          <w:spacing w:val="-9"/>
        </w:rPr>
        <w:t xml:space="preserve"> </w:t>
      </w:r>
      <w:r>
        <w:t>speech</w:t>
      </w:r>
      <w:r>
        <w:rPr>
          <w:spacing w:val="-10"/>
        </w:rPr>
        <w:t xml:space="preserve"> </w:t>
      </w:r>
      <w:r>
        <w:t>stream,</w:t>
      </w:r>
      <w:r>
        <w:rPr>
          <w:spacing w:val="-11"/>
        </w:rPr>
        <w:t xml:space="preserve"> </w:t>
      </w:r>
      <w:r>
        <w:t>buffer</w:t>
      </w:r>
      <w:r>
        <w:rPr>
          <w:spacing w:val="-11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extract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meaning,</w:t>
      </w:r>
      <w:r>
        <w:rPr>
          <w:spacing w:val="-11"/>
        </w:rPr>
        <w:t xml:space="preserve"> </w:t>
      </w:r>
      <w:r>
        <w:t>convert</w:t>
      </w:r>
      <w:r>
        <w:rPr>
          <w:spacing w:val="-10"/>
        </w:rPr>
        <w:t xml:space="preserve"> </w:t>
      </w:r>
      <w:r>
        <w:t>them</w:t>
      </w:r>
      <w:r>
        <w:rPr>
          <w:spacing w:val="-58"/>
        </w:rPr>
        <w:t xml:space="preserve"> </w:t>
      </w:r>
      <w:r>
        <w:t>into a form appropriate for expression in the target language, and monitor their own output</w:t>
      </w:r>
      <w:r>
        <w:rPr>
          <w:spacing w:val="1"/>
        </w:rPr>
        <w:t xml:space="preserve"> </w:t>
      </w:r>
      <w:r>
        <w:t>simultaneously - all of this in real time. In a bid to better understand how the process works, the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historically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specifically,</w:t>
      </w:r>
      <w:r>
        <w:rPr>
          <w:spacing w:val="1"/>
        </w:rPr>
        <w:t xml:space="preserve"> </w:t>
      </w:r>
      <w:r>
        <w:t xml:space="preserve">psycholinguistic perspectives with the overall task broken down into component tasks </w:t>
      </w:r>
      <w:proofErr w:type="gramStart"/>
      <w:r>
        <w:t>so as to</w:t>
      </w:r>
      <w:proofErr w:type="gramEnd"/>
      <w:r>
        <w:rPr>
          <w:spacing w:val="1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cognitive</w:t>
      </w:r>
      <w:r>
        <w:rPr>
          <w:spacing w:val="-7"/>
        </w:rPr>
        <w:t xml:space="preserve"> </w:t>
      </w:r>
      <w:r>
        <w:t>processes</w:t>
      </w:r>
      <w:r>
        <w:rPr>
          <w:spacing w:val="-10"/>
        </w:rPr>
        <w:t xml:space="preserve"> </w:t>
      </w:r>
      <w:r>
        <w:t>involved.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attention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psycholinguists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focused</w:t>
      </w:r>
      <w:r>
        <w:rPr>
          <w:spacing w:val="-9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component tasks such as auditory speech processing, phonetic disambiguation, word recognition,</w:t>
      </w:r>
      <w:r>
        <w:rPr>
          <w:spacing w:val="-57"/>
        </w:rPr>
        <w:t xml:space="preserve"> </w:t>
      </w:r>
      <w:r>
        <w:rPr>
          <w:spacing w:val="-1"/>
        </w:rPr>
        <w:t>syntactic</w:t>
      </w:r>
      <w:r>
        <w:rPr>
          <w:spacing w:val="-16"/>
        </w:rPr>
        <w:t xml:space="preserve"> </w:t>
      </w:r>
      <w:r>
        <w:rPr>
          <w:spacing w:val="-1"/>
        </w:rPr>
        <w:t>parsing,</w:t>
      </w:r>
      <w:r>
        <w:rPr>
          <w:spacing w:val="-15"/>
        </w:rPr>
        <w:t xml:space="preserve"> </w:t>
      </w:r>
      <w:r>
        <w:t>meaning</w:t>
      </w:r>
      <w:r>
        <w:rPr>
          <w:spacing w:val="-14"/>
        </w:rPr>
        <w:t xml:space="preserve"> </w:t>
      </w:r>
      <w:r>
        <w:t>assembly,</w:t>
      </w:r>
      <w:r>
        <w:rPr>
          <w:spacing w:val="-14"/>
        </w:rPr>
        <w:t xml:space="preserve"> </w:t>
      </w:r>
      <w:r>
        <w:t>articulatory</w:t>
      </w:r>
      <w:r>
        <w:rPr>
          <w:spacing w:val="-14"/>
        </w:rPr>
        <w:t xml:space="preserve"> </w:t>
      </w:r>
      <w:r>
        <w:t>suppression,</w:t>
      </w:r>
      <w:r>
        <w:rPr>
          <w:spacing w:val="-15"/>
        </w:rPr>
        <w:t xml:space="preserve"> </w:t>
      </w:r>
      <w:r>
        <w:t>syntactic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semantic</w:t>
      </w:r>
      <w:r>
        <w:rPr>
          <w:spacing w:val="-15"/>
        </w:rPr>
        <w:t xml:space="preserve"> </w:t>
      </w:r>
      <w:r>
        <w:t>anticipation,</w:t>
      </w:r>
      <w:r>
        <w:rPr>
          <w:spacing w:val="-57"/>
        </w:rPr>
        <w:t xml:space="preserve"> </w:t>
      </w:r>
      <w:r>
        <w:t>and many others. As it has traditionally been assumed that interpreters, especially those working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t>mode,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phenomenal</w:t>
      </w:r>
      <w:r>
        <w:rPr>
          <w:spacing w:val="-6"/>
        </w:rPr>
        <w:t xml:space="preserve"> </w:t>
      </w:r>
      <w:r>
        <w:t>memory</w:t>
      </w:r>
      <w:r>
        <w:rPr>
          <w:spacing w:val="-4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interpreters’</w:t>
      </w:r>
      <w:r>
        <w:rPr>
          <w:spacing w:val="-7"/>
        </w:rPr>
        <w:t xml:space="preserve"> </w:t>
      </w:r>
      <w:r>
        <w:t>bilingual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multilingual</w:t>
      </w:r>
      <w:r>
        <w:rPr>
          <w:spacing w:val="-58"/>
        </w:rPr>
        <w:t xml:space="preserve"> </w:t>
      </w:r>
      <w:r>
        <w:t xml:space="preserve">memory processes, such as encoding, rehearsal and retrieval have been explored </w:t>
      </w:r>
      <w:proofErr w:type="gramStart"/>
      <w:r>
        <w:t>in an attempt to</w:t>
      </w:r>
      <w:proofErr w:type="gramEnd"/>
      <w:r>
        <w:rPr>
          <w:spacing w:val="1"/>
        </w:rPr>
        <w:t xml:space="preserve"> </w:t>
      </w:r>
      <w:r>
        <w:t>explain their superior performance. Cognitive models of the interpreting process have been</w:t>
      </w:r>
      <w:r>
        <w:rPr>
          <w:spacing w:val="1"/>
        </w:rPr>
        <w:t xml:space="preserve"> </w:t>
      </w:r>
      <w:r>
        <w:t>developed, most notably in the 1970s and 80s, to describe the temporal flow of simultaneous</w:t>
      </w:r>
      <w:r>
        <w:rPr>
          <w:spacing w:val="1"/>
        </w:rPr>
        <w:t xml:space="preserve"> </w:t>
      </w:r>
      <w:r>
        <w:t>interpreting,</w:t>
      </w:r>
      <w:r>
        <w:rPr>
          <w:spacing w:val="-1"/>
        </w:rPr>
        <w:t xml:space="preserve"> </w:t>
      </w:r>
      <w:r>
        <w:t>to bring structure</w:t>
      </w:r>
      <w:r>
        <w:rPr>
          <w:spacing w:val="-2"/>
        </w:rPr>
        <w:t xml:space="preserve"> </w:t>
      </w:r>
      <w:r>
        <w:t>into the complexity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process</w:t>
      </w:r>
    </w:p>
    <w:p w14:paraId="12B9966E" w14:textId="77777777" w:rsidR="00837739" w:rsidRDefault="00000000">
      <w:pPr>
        <w:pStyle w:val="BodyText"/>
        <w:jc w:val="both"/>
      </w:pP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overlap.</w:t>
      </w:r>
    </w:p>
    <w:p w14:paraId="74CCB035" w14:textId="77777777" w:rsidR="00837739" w:rsidRDefault="00000000">
      <w:pPr>
        <w:pStyle w:val="BodyText"/>
        <w:spacing w:before="135" w:line="360" w:lineRule="auto"/>
      </w:pPr>
      <w:r>
        <w:t>Our</w:t>
      </w:r>
      <w:r>
        <w:rPr>
          <w:spacing w:val="16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built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knowledge</w:t>
      </w:r>
      <w:r>
        <w:rPr>
          <w:spacing w:val="18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focused</w:t>
      </w:r>
      <w:r>
        <w:rPr>
          <w:spacing w:val="17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complementing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analysis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help</w:t>
      </w:r>
      <w:r>
        <w:rPr>
          <w:spacing w:val="3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illuminate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relationships</w:t>
      </w:r>
      <w:r>
        <w:rPr>
          <w:spacing w:val="33"/>
        </w:rPr>
        <w:t xml:space="preserve"> </w:t>
      </w:r>
      <w:r>
        <w:t>between</w:t>
      </w:r>
      <w:r>
        <w:rPr>
          <w:spacing w:val="33"/>
        </w:rPr>
        <w:t xml:space="preserve"> </w:t>
      </w:r>
      <w:r>
        <w:t>interpreting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rPr>
          <w:spacing w:val="-1"/>
        </w:rPr>
        <w:t>cognitive</w:t>
      </w:r>
      <w:r>
        <w:rPr>
          <w:spacing w:val="-15"/>
        </w:rPr>
        <w:t xml:space="preserve"> </w:t>
      </w:r>
      <w:r>
        <w:t>tasks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looking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patterns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brain</w:t>
      </w:r>
      <w:r>
        <w:rPr>
          <w:spacing w:val="-13"/>
        </w:rPr>
        <w:t xml:space="preserve"> </w:t>
      </w:r>
      <w:r>
        <w:t>activity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underlie</w:t>
      </w:r>
      <w:r>
        <w:rPr>
          <w:spacing w:val="-12"/>
        </w:rPr>
        <w:t xml:space="preserve"> </w:t>
      </w:r>
      <w:r>
        <w:t>simultaneous</w:t>
      </w:r>
      <w:r>
        <w:rPr>
          <w:spacing w:val="-14"/>
        </w:rPr>
        <w:t xml:space="preserve"> </w:t>
      </w:r>
      <w:r>
        <w:t>interpretation.</w:t>
      </w:r>
      <w:r>
        <w:rPr>
          <w:spacing w:val="-57"/>
        </w:rPr>
        <w:t xml:space="preserve"> </w:t>
      </w:r>
      <w:r>
        <w:t>Until</w:t>
      </w:r>
      <w:r>
        <w:rPr>
          <w:spacing w:val="11"/>
        </w:rPr>
        <w:t xml:space="preserve"> </w:t>
      </w:r>
      <w:r>
        <w:t>recently,</w:t>
      </w:r>
      <w:r>
        <w:rPr>
          <w:spacing w:val="10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little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known</w:t>
      </w:r>
      <w:r>
        <w:rPr>
          <w:spacing w:val="10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brain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simultaneous</w:t>
      </w:r>
      <w:r>
        <w:rPr>
          <w:spacing w:val="11"/>
        </w:rPr>
        <w:t xml:space="preserve"> </w:t>
      </w:r>
      <w:r>
        <w:t>interpreter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doing</w:t>
      </w:r>
      <w:r>
        <w:rPr>
          <w:spacing w:val="-57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task.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examine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2000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researchers</w:t>
      </w:r>
      <w:r>
        <w:rPr>
          <w:spacing w:val="-12"/>
        </w:rPr>
        <w:t xml:space="preserve"> </w:t>
      </w:r>
      <w:r>
        <w:t>based</w:t>
      </w:r>
      <w:r>
        <w:rPr>
          <w:spacing w:val="-5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Finland.</w:t>
      </w:r>
      <w:r>
        <w:rPr>
          <w:spacing w:val="-7"/>
        </w:rPr>
        <w:t xml:space="preserve"> </w:t>
      </w:r>
      <w:r>
        <w:t>J-O</w:t>
      </w:r>
      <w:r>
        <w:rPr>
          <w:spacing w:val="-7"/>
        </w:rPr>
        <w:t xml:space="preserve"> </w:t>
      </w:r>
      <w:r>
        <w:t>Rinne,</w:t>
      </w:r>
      <w:r>
        <w:rPr>
          <w:spacing w:val="-8"/>
        </w:rPr>
        <w:t xml:space="preserve"> </w:t>
      </w:r>
      <w:r>
        <w:t>J.</w:t>
      </w:r>
      <w:r>
        <w:rPr>
          <w:spacing w:val="-7"/>
        </w:rPr>
        <w:t xml:space="preserve"> </w:t>
      </w:r>
      <w:proofErr w:type="spellStart"/>
      <w:r>
        <w:t>Tommola</w:t>
      </w:r>
      <w:proofErr w:type="spellEnd"/>
      <w:r>
        <w:t>,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Laine,</w:t>
      </w:r>
      <w:r>
        <w:rPr>
          <w:spacing w:val="-8"/>
        </w:rPr>
        <w:t xml:space="preserve"> </w:t>
      </w:r>
      <w:r>
        <w:t>B.J.</w:t>
      </w:r>
      <w:r>
        <w:rPr>
          <w:spacing w:val="-6"/>
        </w:rPr>
        <w:t xml:space="preserve"> </w:t>
      </w:r>
      <w:r>
        <w:t>Krause,</w:t>
      </w:r>
      <w:r>
        <w:rPr>
          <w:spacing w:val="-7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Schmidt,</w:t>
      </w:r>
      <w:r>
        <w:rPr>
          <w:spacing w:val="-6"/>
        </w:rPr>
        <w:t xml:space="preserve"> </w:t>
      </w:r>
      <w:r>
        <w:t>V.</w:t>
      </w:r>
      <w:r>
        <w:rPr>
          <w:spacing w:val="-8"/>
        </w:rPr>
        <w:t xml:space="preserve"> </w:t>
      </w:r>
      <w:proofErr w:type="spellStart"/>
      <w:r>
        <w:t>Kaasinen</w:t>
      </w:r>
      <w:proofErr w:type="spellEnd"/>
      <w:r>
        <w:t>,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proofErr w:type="spellStart"/>
      <w:r>
        <w:t>Teräs</w:t>
      </w:r>
      <w:proofErr w:type="spellEnd"/>
      <w:r>
        <w:t>,</w:t>
      </w:r>
      <w:r>
        <w:rPr>
          <w:spacing w:val="-7"/>
        </w:rPr>
        <w:t xml:space="preserve"> </w:t>
      </w:r>
      <w:r>
        <w:t>H.</w:t>
      </w:r>
      <w:r>
        <w:rPr>
          <w:spacing w:val="-57"/>
        </w:rPr>
        <w:t xml:space="preserve"> </w:t>
      </w:r>
      <w:proofErr w:type="spellStart"/>
      <w:r>
        <w:t>Sipilä</w:t>
      </w:r>
      <w:proofErr w:type="spellEnd"/>
      <w:r>
        <w:t xml:space="preserve">, and M. </w:t>
      </w:r>
      <w:proofErr w:type="spellStart"/>
      <w:proofErr w:type="gramStart"/>
      <w:r>
        <w:t>Sunnari</w:t>
      </w:r>
      <w:proofErr w:type="spellEnd"/>
      <w:r>
        <w:t>[</w:t>
      </w:r>
      <w:proofErr w:type="gramEnd"/>
      <w:r>
        <w:t>1] employed a brain imaging technique called positron emission</w:t>
      </w:r>
      <w:r>
        <w:rPr>
          <w:spacing w:val="1"/>
        </w:rPr>
        <w:t xml:space="preserve"> </w:t>
      </w:r>
      <w:r>
        <w:t>tomography</w:t>
      </w:r>
      <w:r>
        <w:rPr>
          <w:spacing w:val="2"/>
        </w:rPr>
        <w:t xml:space="preserve"> </w:t>
      </w:r>
      <w:r>
        <w:t>(PET)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examine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neural</w:t>
      </w:r>
      <w:r>
        <w:rPr>
          <w:spacing w:val="4"/>
        </w:rPr>
        <w:t xml:space="preserve"> </w:t>
      </w:r>
      <w:r>
        <w:t>bases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simultaneous</w:t>
      </w:r>
      <w:r>
        <w:rPr>
          <w:spacing w:val="3"/>
        </w:rPr>
        <w:t xml:space="preserve"> </w:t>
      </w:r>
      <w:r>
        <w:t>interpretation.</w:t>
      </w:r>
      <w:r>
        <w:rPr>
          <w:spacing w:val="3"/>
        </w:rPr>
        <w:t xml:space="preserve"> </w:t>
      </w:r>
      <w:r>
        <w:t>PET</w:t>
      </w:r>
      <w:r>
        <w:rPr>
          <w:spacing w:val="3"/>
        </w:rPr>
        <w:t xml:space="preserve"> </w:t>
      </w:r>
      <w:r>
        <w:t>enables</w:t>
      </w:r>
      <w:r>
        <w:rPr>
          <w:spacing w:val="2"/>
        </w:rPr>
        <w:t xml:space="preserve"> </w:t>
      </w:r>
      <w:r>
        <w:t>us</w:t>
      </w:r>
      <w:r>
        <w:rPr>
          <w:spacing w:val="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the brain’s metabolic</w:t>
      </w:r>
      <w:r>
        <w:rPr>
          <w:spacing w:val="-1"/>
        </w:rPr>
        <w:t xml:space="preserve"> </w:t>
      </w:r>
      <w:r>
        <w:t>activity in vivo.</w:t>
      </w:r>
    </w:p>
    <w:p w14:paraId="6B90CE92" w14:textId="77777777" w:rsidR="00837739" w:rsidRDefault="00000000">
      <w:pPr>
        <w:pStyle w:val="BodyText"/>
        <w:spacing w:before="2" w:line="360" w:lineRule="auto"/>
        <w:ind w:right="106"/>
        <w:jc w:val="both"/>
      </w:pPr>
      <w:r>
        <w:t>In their study, Rinne and colleagues asked</w:t>
      </w:r>
      <w:r>
        <w:rPr>
          <w:spacing w:val="1"/>
        </w:rPr>
        <w:t xml:space="preserve"> </w:t>
      </w:r>
      <w:r>
        <w:t>eight experienced interpreters to simultaneously</w:t>
      </w:r>
      <w:r>
        <w:rPr>
          <w:spacing w:val="1"/>
        </w:rPr>
        <w:t xml:space="preserve"> </w:t>
      </w:r>
      <w:r>
        <w:t xml:space="preserve">interpret auditorily presented speech, from both English into Finnish and Finnish into English. </w:t>
      </w:r>
      <w:proofErr w:type="gramStart"/>
      <w:r>
        <w:t>In</w:t>
      </w:r>
      <w:r>
        <w:rPr>
          <w:spacing w:val="-57"/>
        </w:rPr>
        <w:t xml:space="preserve"> </w:t>
      </w:r>
      <w:r>
        <w:t>order to</w:t>
      </w:r>
      <w:proofErr w:type="gramEnd"/>
      <w:r>
        <w:t xml:space="preserve"> be able to determine which brain responses were specifically</w:t>
      </w:r>
      <w:r>
        <w:rPr>
          <w:spacing w:val="1"/>
        </w:rPr>
        <w:t xml:space="preserve"> </w:t>
      </w:r>
      <w:r>
        <w:t>due to the cognitive,</w:t>
      </w:r>
      <w:r>
        <w:rPr>
          <w:spacing w:val="1"/>
        </w:rPr>
        <w:t xml:space="preserve"> </w:t>
      </w:r>
      <w:r>
        <w:t>multilingual components of interpreting and not just to the relatively more mechanical aspects of</w:t>
      </w:r>
      <w:r>
        <w:rPr>
          <w:spacing w:val="1"/>
        </w:rPr>
        <w:t xml:space="preserve"> </w:t>
      </w:r>
      <w:r>
        <w:t>the task (hearing and articulating speech), they also recorded brain activity while participants</w:t>
      </w:r>
      <w:r>
        <w:rPr>
          <w:spacing w:val="1"/>
        </w:rPr>
        <w:t xml:space="preserve"> </w:t>
      </w:r>
      <w:r>
        <w:t>simultaneously</w:t>
      </w:r>
      <w:r>
        <w:rPr>
          <w:spacing w:val="-1"/>
        </w:rPr>
        <w:t xml:space="preserve"> </w:t>
      </w:r>
      <w:r>
        <w:t>repeated speech,</w:t>
      </w:r>
      <w:r>
        <w:rPr>
          <w:spacing w:val="-1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converting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(shadowing).</w:t>
      </w:r>
    </w:p>
    <w:p w14:paraId="2D51B7D8" w14:textId="77777777" w:rsidR="00837739" w:rsidRDefault="00837739">
      <w:pPr>
        <w:spacing w:line="360" w:lineRule="auto"/>
        <w:jc w:val="both"/>
        <w:sectPr w:rsidR="00837739">
          <w:pgSz w:w="11910" w:h="16840"/>
          <w:pgMar w:top="1040" w:right="740" w:bottom="280" w:left="1240" w:header="720" w:footer="720" w:gutter="0"/>
          <w:cols w:space="720"/>
        </w:sectPr>
      </w:pPr>
    </w:p>
    <w:p w14:paraId="3306963D" w14:textId="77777777" w:rsidR="00837739" w:rsidRDefault="00000000">
      <w:pPr>
        <w:pStyle w:val="BodyText"/>
        <w:spacing w:before="73" w:line="360" w:lineRule="auto"/>
        <w:ind w:right="111"/>
        <w:jc w:val="both"/>
      </w:pPr>
      <w:r>
        <w:lastRenderedPageBreak/>
        <w:t>They found that interpreting from English to Finnish (i.e. from a foreign to the native language)</w:t>
      </w:r>
      <w:r>
        <w:rPr>
          <w:spacing w:val="1"/>
        </w:rPr>
        <w:t xml:space="preserve"> </w:t>
      </w:r>
      <w:r>
        <w:t>recruited, over and above those areas recruited by shadowing speech, a portion of the left inferior</w:t>
      </w:r>
      <w:r>
        <w:rPr>
          <w:spacing w:val="-57"/>
        </w:rPr>
        <w:t xml:space="preserve"> </w:t>
      </w:r>
      <w:r>
        <w:t>frontal</w:t>
      </w:r>
      <w:r>
        <w:rPr>
          <w:spacing w:val="-1"/>
        </w:rPr>
        <w:t xml:space="preserve"> </w:t>
      </w:r>
      <w:r>
        <w:t>gyrus involved in</w:t>
      </w:r>
      <w:r>
        <w:rPr>
          <w:spacing w:val="2"/>
        </w:rPr>
        <w:t xml:space="preserve"> </w:t>
      </w:r>
      <w:r>
        <w:t>the retrieval and maintenance</w:t>
      </w:r>
      <w:r>
        <w:rPr>
          <w:spacing w:val="-1"/>
        </w:rPr>
        <w:t xml:space="preserve"> </w:t>
      </w:r>
      <w:r>
        <w:t>of</w:t>
      </w:r>
    </w:p>
    <w:p w14:paraId="1EBE618D" w14:textId="77777777" w:rsidR="00837739" w:rsidRDefault="00000000">
      <w:pPr>
        <w:pStyle w:val="BodyText"/>
        <w:spacing w:before="2" w:line="360" w:lineRule="auto"/>
        <w:ind w:right="105"/>
        <w:jc w:val="both"/>
      </w:pPr>
      <w:r>
        <w:t>semantic</w:t>
      </w:r>
      <w:r>
        <w:rPr>
          <w:spacing w:val="-2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supplementary</w:t>
      </w:r>
      <w:r>
        <w:rPr>
          <w:spacing w:val="-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speech</w:t>
      </w:r>
      <w:r>
        <w:rPr>
          <w:spacing w:val="-58"/>
        </w:rPr>
        <w:t xml:space="preserve"> </w:t>
      </w:r>
      <w:r>
        <w:t>output.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interpreters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interpret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Finnish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(which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do),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areas were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left inferior</w:t>
      </w:r>
      <w:r>
        <w:rPr>
          <w:spacing w:val="-5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lobe,</w:t>
      </w:r>
      <w:r>
        <w:rPr>
          <w:spacing w:val="-5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word-finding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semantic</w:t>
      </w:r>
      <w:r>
        <w:rPr>
          <w:spacing w:val="-7"/>
        </w:rPr>
        <w:t xml:space="preserve"> </w:t>
      </w:r>
      <w:r>
        <w:t>processing,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cerebellum,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structure</w:t>
      </w:r>
      <w:r>
        <w:rPr>
          <w:spacing w:val="-58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 action-pattern storage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refinement.</w:t>
      </w:r>
    </w:p>
    <w:p w14:paraId="08B12B54" w14:textId="77777777" w:rsidR="00837739" w:rsidRDefault="00000000">
      <w:pPr>
        <w:pStyle w:val="Heading1"/>
        <w:spacing w:line="275" w:lineRule="exact"/>
        <w:jc w:val="both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0FD7E579" w14:textId="77777777" w:rsidR="00837739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 we</w:t>
      </w:r>
      <w:r>
        <w:rPr>
          <w:spacing w:val="-2"/>
          <w:sz w:val="24"/>
        </w:rPr>
        <w:t xml:space="preserve"> </w:t>
      </w:r>
      <w:r>
        <w:rPr>
          <w:sz w:val="24"/>
        </w:rPr>
        <w:t>mean by</w:t>
      </w:r>
      <w:r>
        <w:rPr>
          <w:spacing w:val="-1"/>
          <w:sz w:val="24"/>
        </w:rPr>
        <w:t xml:space="preserve"> </w:t>
      </w:r>
      <w:r>
        <w:rPr>
          <w:sz w:val="24"/>
        </w:rPr>
        <w:t>cognitive models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interpreting?</w:t>
      </w:r>
    </w:p>
    <w:p w14:paraId="688B1005" w14:textId="77777777" w:rsidR="00837739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between 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</w:t>
      </w:r>
    </w:p>
    <w:p w14:paraId="39F29171" w14:textId="77777777" w:rsidR="00837739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for working</w:t>
      </w:r>
      <w:r>
        <w:rPr>
          <w:spacing w:val="-1"/>
          <w:sz w:val="24"/>
        </w:rPr>
        <w:t xml:space="preserve"> </w:t>
      </w:r>
      <w:r>
        <w:rPr>
          <w:sz w:val="24"/>
        </w:rPr>
        <w:t>memory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cerebral</w:t>
      </w:r>
      <w:r>
        <w:rPr>
          <w:spacing w:val="-1"/>
          <w:sz w:val="24"/>
        </w:rPr>
        <w:t xml:space="preserve"> </w:t>
      </w:r>
      <w:r>
        <w:rPr>
          <w:sz w:val="24"/>
        </w:rPr>
        <w:t>adaptations</w:t>
      </w:r>
    </w:p>
    <w:p w14:paraId="29C27F08" w14:textId="77777777" w:rsidR="00837739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of multilingual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</w:p>
    <w:p w14:paraId="25902DB9" w14:textId="77777777" w:rsidR="00837739" w:rsidRDefault="00837739">
      <w:pPr>
        <w:pStyle w:val="BodyText"/>
        <w:ind w:left="0"/>
        <w:rPr>
          <w:sz w:val="26"/>
        </w:rPr>
      </w:pPr>
    </w:p>
    <w:p w14:paraId="2736E78D" w14:textId="77777777" w:rsidR="00837739" w:rsidRDefault="00837739">
      <w:pPr>
        <w:pStyle w:val="BodyText"/>
        <w:ind w:left="0"/>
        <w:rPr>
          <w:sz w:val="22"/>
        </w:rPr>
      </w:pPr>
    </w:p>
    <w:p w14:paraId="005DE1CC" w14:textId="77777777" w:rsidR="00837739" w:rsidRDefault="00000000">
      <w:pPr>
        <w:pStyle w:val="Heading1"/>
      </w:pPr>
      <w:r>
        <w:t>References</w:t>
      </w:r>
    </w:p>
    <w:p w14:paraId="2CABECDB" w14:textId="77777777" w:rsidR="00837739" w:rsidRDefault="00000000">
      <w:pPr>
        <w:pStyle w:val="ListParagraph"/>
        <w:numPr>
          <w:ilvl w:val="1"/>
          <w:numId w:val="1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Rinne,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O., </w:t>
      </w:r>
      <w:proofErr w:type="spellStart"/>
      <w:r>
        <w:rPr>
          <w:sz w:val="24"/>
        </w:rPr>
        <w:t>Tommola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J., Laine,</w:t>
      </w:r>
      <w:r>
        <w:rPr>
          <w:spacing w:val="-1"/>
          <w:sz w:val="24"/>
        </w:rPr>
        <w:t xml:space="preserve"> </w:t>
      </w:r>
      <w:r>
        <w:rPr>
          <w:sz w:val="24"/>
        </w:rPr>
        <w:t>M., Krause,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J., Schmidt,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D., </w:t>
      </w:r>
      <w:proofErr w:type="spellStart"/>
      <w:r>
        <w:rPr>
          <w:sz w:val="24"/>
        </w:rPr>
        <w:t>Kaasinen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V.,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</w:t>
      </w:r>
      <w:proofErr w:type="spellStart"/>
      <w:r>
        <w:rPr>
          <w:sz w:val="24"/>
        </w:rPr>
        <w:t>Sunnari</w:t>
      </w:r>
      <w:proofErr w:type="spellEnd"/>
      <w:r>
        <w:rPr>
          <w:sz w:val="24"/>
        </w:rPr>
        <w:t>,</w:t>
      </w:r>
    </w:p>
    <w:p w14:paraId="5AAA6BAB" w14:textId="77777777" w:rsidR="00837739" w:rsidRDefault="00000000">
      <w:pPr>
        <w:pStyle w:val="BodyText"/>
        <w:spacing w:before="137" w:line="360" w:lineRule="auto"/>
        <w:ind w:right="377"/>
      </w:pPr>
      <w:r>
        <w:t>M. (2000). The translating brain: cerebral activation patterns during simultaneous interpreting.</w:t>
      </w:r>
      <w:r>
        <w:rPr>
          <w:spacing w:val="-57"/>
        </w:rPr>
        <w:t xml:space="preserve"> </w:t>
      </w:r>
      <w:proofErr w:type="spellStart"/>
      <w:r>
        <w:t>Neurosci</w:t>
      </w:r>
      <w:proofErr w:type="spellEnd"/>
      <w:r>
        <w:rPr>
          <w:spacing w:val="-1"/>
        </w:rPr>
        <w:t xml:space="preserve"> </w:t>
      </w:r>
      <w:r>
        <w:t xml:space="preserve">Lett, 294(2), 85-88. </w:t>
      </w:r>
      <w:proofErr w:type="spellStart"/>
      <w:r>
        <w:t>doi</w:t>
      </w:r>
      <w:proofErr w:type="spellEnd"/>
      <w:r>
        <w:t>: 10.1016/S0304-3940(00)01540-8</w:t>
      </w:r>
    </w:p>
    <w:p w14:paraId="56F16CBD" w14:textId="77777777" w:rsidR="00837739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0" w:line="360" w:lineRule="auto"/>
        <w:ind w:left="462" w:right="594" w:firstLine="0"/>
        <w:rPr>
          <w:sz w:val="24"/>
        </w:rPr>
      </w:pPr>
      <w:proofErr w:type="spellStart"/>
      <w:r>
        <w:rPr>
          <w:sz w:val="24"/>
        </w:rPr>
        <w:t>Hervais</w:t>
      </w:r>
      <w:proofErr w:type="spellEnd"/>
      <w:r>
        <w:rPr>
          <w:sz w:val="24"/>
        </w:rPr>
        <w:t xml:space="preserve">-Adelman, A., Moser-Mercer, B., Michel, C. M., &amp; </w:t>
      </w:r>
      <w:proofErr w:type="spellStart"/>
      <w:r>
        <w:rPr>
          <w:sz w:val="24"/>
        </w:rPr>
        <w:t>Golestani</w:t>
      </w:r>
      <w:proofErr w:type="spellEnd"/>
      <w:r>
        <w:rPr>
          <w:sz w:val="24"/>
        </w:rPr>
        <w:t>, N. (2015). fMRI of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Simultaneous Interpretation Reveals the Neural Basis of Extreme Language Control. </w:t>
      </w:r>
      <w:proofErr w:type="spellStart"/>
      <w:r>
        <w:rPr>
          <w:sz w:val="24"/>
        </w:rPr>
        <w:t>Cereb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Cortex.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10.1093/</w:t>
      </w:r>
      <w:proofErr w:type="spellStart"/>
      <w:r>
        <w:rPr>
          <w:sz w:val="24"/>
        </w:rPr>
        <w:t>cercor</w:t>
      </w:r>
      <w:proofErr w:type="spellEnd"/>
      <w:r>
        <w:rPr>
          <w:sz w:val="24"/>
        </w:rPr>
        <w:t>/bhu158</w:t>
      </w:r>
    </w:p>
    <w:p w14:paraId="06E584E7" w14:textId="77777777" w:rsidR="00837739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2" w:line="360" w:lineRule="auto"/>
        <w:ind w:left="462" w:right="258" w:firstLine="0"/>
        <w:rPr>
          <w:sz w:val="24"/>
        </w:rPr>
      </w:pPr>
      <w:proofErr w:type="spellStart"/>
      <w:r>
        <w:rPr>
          <w:sz w:val="24"/>
        </w:rPr>
        <w:t>Hervais</w:t>
      </w:r>
      <w:proofErr w:type="spellEnd"/>
      <w:r>
        <w:rPr>
          <w:sz w:val="24"/>
        </w:rPr>
        <w:t xml:space="preserve">-Adelman, A., Moser-Mercer, B., &amp; </w:t>
      </w:r>
      <w:proofErr w:type="spellStart"/>
      <w:r>
        <w:rPr>
          <w:sz w:val="24"/>
        </w:rPr>
        <w:t>Golestani</w:t>
      </w:r>
      <w:proofErr w:type="spellEnd"/>
      <w:r>
        <w:rPr>
          <w:sz w:val="24"/>
        </w:rPr>
        <w:t>, N. (2015). Brain functional plasticity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the emergence of expertise in extreme language control. Neuroimage, 114, 264-</w:t>
      </w:r>
      <w:r>
        <w:rPr>
          <w:spacing w:val="-57"/>
          <w:sz w:val="24"/>
        </w:rPr>
        <w:t xml:space="preserve"> </w:t>
      </w:r>
      <w:r>
        <w:rPr>
          <w:sz w:val="24"/>
        </w:rPr>
        <w:t>274.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doi:10.1016/j.neuroimage</w:t>
      </w:r>
      <w:proofErr w:type="gramEnd"/>
      <w:r>
        <w:rPr>
          <w:sz w:val="24"/>
        </w:rPr>
        <w:t>.2015.03.072</w:t>
      </w:r>
    </w:p>
    <w:sectPr w:rsidR="00837739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7A8"/>
    <w:multiLevelType w:val="hybridMultilevel"/>
    <w:tmpl w:val="FC62D53A"/>
    <w:lvl w:ilvl="0" w:tplc="BC1ADE8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D8EDF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9656D3B4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369C7AA4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7B3E86D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9AE0E8A0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D846B72E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05D0537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BFBAD69C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055E97"/>
    <w:multiLevelType w:val="hybridMultilevel"/>
    <w:tmpl w:val="36666E3A"/>
    <w:lvl w:ilvl="0" w:tplc="292E395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6FA39F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843A1622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7152AF2A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73DC438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2770683C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55A294B2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04AECCBA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A1025D62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7D2991"/>
    <w:multiLevelType w:val="hybridMultilevel"/>
    <w:tmpl w:val="998AEA0A"/>
    <w:lvl w:ilvl="0" w:tplc="2730D28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E1E35AE">
      <w:start w:val="1"/>
      <w:numFmt w:val="decimal"/>
      <w:lvlText w:val="%2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63ED7EC">
      <w:numFmt w:val="bullet"/>
      <w:lvlText w:val="•"/>
      <w:lvlJc w:val="left"/>
      <w:pPr>
        <w:ind w:left="1725" w:hanging="240"/>
      </w:pPr>
      <w:rPr>
        <w:rFonts w:hint="default"/>
        <w:lang w:val="en-US" w:eastAsia="en-US" w:bidi="ar-SA"/>
      </w:rPr>
    </w:lvl>
    <w:lvl w:ilvl="3" w:tplc="1C5407F8">
      <w:numFmt w:val="bullet"/>
      <w:lvlText w:val="•"/>
      <w:lvlJc w:val="left"/>
      <w:pPr>
        <w:ind w:left="2750" w:hanging="240"/>
      </w:pPr>
      <w:rPr>
        <w:rFonts w:hint="default"/>
        <w:lang w:val="en-US" w:eastAsia="en-US" w:bidi="ar-SA"/>
      </w:rPr>
    </w:lvl>
    <w:lvl w:ilvl="4" w:tplc="16C843E4">
      <w:numFmt w:val="bullet"/>
      <w:lvlText w:val="•"/>
      <w:lvlJc w:val="left"/>
      <w:pPr>
        <w:ind w:left="3775" w:hanging="240"/>
      </w:pPr>
      <w:rPr>
        <w:rFonts w:hint="default"/>
        <w:lang w:val="en-US" w:eastAsia="en-US" w:bidi="ar-SA"/>
      </w:rPr>
    </w:lvl>
    <w:lvl w:ilvl="5" w:tplc="E8FCCE94">
      <w:numFmt w:val="bullet"/>
      <w:lvlText w:val="•"/>
      <w:lvlJc w:val="left"/>
      <w:pPr>
        <w:ind w:left="4800" w:hanging="240"/>
      </w:pPr>
      <w:rPr>
        <w:rFonts w:hint="default"/>
        <w:lang w:val="en-US" w:eastAsia="en-US" w:bidi="ar-SA"/>
      </w:rPr>
    </w:lvl>
    <w:lvl w:ilvl="6" w:tplc="B03A4806">
      <w:numFmt w:val="bullet"/>
      <w:lvlText w:val="•"/>
      <w:lvlJc w:val="left"/>
      <w:pPr>
        <w:ind w:left="5825" w:hanging="240"/>
      </w:pPr>
      <w:rPr>
        <w:rFonts w:hint="default"/>
        <w:lang w:val="en-US" w:eastAsia="en-US" w:bidi="ar-SA"/>
      </w:rPr>
    </w:lvl>
    <w:lvl w:ilvl="7" w:tplc="6A441936">
      <w:numFmt w:val="bullet"/>
      <w:lvlText w:val="•"/>
      <w:lvlJc w:val="left"/>
      <w:pPr>
        <w:ind w:left="6850" w:hanging="240"/>
      </w:pPr>
      <w:rPr>
        <w:rFonts w:hint="default"/>
        <w:lang w:val="en-US" w:eastAsia="en-US" w:bidi="ar-SA"/>
      </w:rPr>
    </w:lvl>
    <w:lvl w:ilvl="8" w:tplc="9B14BA4C">
      <w:numFmt w:val="bullet"/>
      <w:lvlText w:val="•"/>
      <w:lvlJc w:val="left"/>
      <w:pPr>
        <w:ind w:left="787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7F5950F1"/>
    <w:multiLevelType w:val="hybridMultilevel"/>
    <w:tmpl w:val="06984778"/>
    <w:lvl w:ilvl="0" w:tplc="56C2A92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860F0C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8A94C4B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53902CBA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551A29C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E616669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953A4582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F28463EA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8230DD1C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num w:numId="1" w16cid:durableId="1442531259">
    <w:abstractNumId w:val="2"/>
  </w:num>
  <w:num w:numId="2" w16cid:durableId="865678242">
    <w:abstractNumId w:val="1"/>
  </w:num>
  <w:num w:numId="3" w16cid:durableId="859860062">
    <w:abstractNumId w:val="0"/>
  </w:num>
  <w:num w:numId="4" w16cid:durableId="106313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739"/>
    <w:rsid w:val="00837739"/>
    <w:rsid w:val="009B3C7B"/>
    <w:rsid w:val="00C64479"/>
    <w:rsid w:val="00D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C702F3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2024-10-07T10:42:00Z</dcterms:created>
  <dcterms:modified xsi:type="dcterms:W3CDTF">2024-10-09T13:10:00Z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